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9570" w14:textId="77777777" w:rsidR="00D35483" w:rsidRPr="00D35483" w:rsidRDefault="00D35483" w:rsidP="00D35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483">
        <w:rPr>
          <w:rFonts w:ascii="Times New Roman" w:hAnsi="Times New Roman" w:cs="Times New Roman"/>
          <w:b/>
          <w:bCs/>
          <w:sz w:val="24"/>
          <w:szCs w:val="24"/>
        </w:rPr>
        <w:t>Методика «Паровозик»</w:t>
      </w:r>
    </w:p>
    <w:p w14:paraId="60E52925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Методика позволяет определить особенности эмоционального состояния ребёнка: нормальное или пониженное настроение, состояния тревоги, страха, удовлетворительную или низкую адаптацию в новой или привычной, социальной среде (выявление тревожности у дошкольников).</w:t>
      </w:r>
    </w:p>
    <w:p w14:paraId="08D65CB9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Направлена на определение степени позитивного (ППС) и негативного (НПС) психического состояния. Применяется индивидуально с детьми с 2,5 лет.</w:t>
      </w:r>
    </w:p>
    <w:p w14:paraId="51E722EA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Стимульный материал: белый паровозик и 8 разноцветных вагончиков (красный, желтый, зеленый, синий, фиолетовый, серый, коричневый, черный). Вагончики беспорядочно размещаются на белом фоне.</w:t>
      </w:r>
    </w:p>
    <w:p w14:paraId="69A881B5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Инструкция: «Рассмотри все вагончики. Давай построим необычный поезд. Первым поставь вагончик, который тебе кажется самым красивым. Теперь выбери из оставшихся самый красивый, и т.д.». Необходимо, чтобы ребенок удерживал все вагончики в поле зрения. Чем младше ребенок, тем чаще повторяется инструкция, одновременно обводятся рукой оставшиеся вагончики.</w:t>
      </w:r>
    </w:p>
    <w:p w14:paraId="071769A1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Фиксируются:</w:t>
      </w:r>
    </w:p>
    <w:p w14:paraId="2209DF0A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Позиция вагончика</w:t>
      </w:r>
    </w:p>
    <w:p w14:paraId="74463731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Комментарии,</w:t>
      </w:r>
    </w:p>
    <w:p w14:paraId="1FEFAE1D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высказывания ребенка</w:t>
      </w:r>
    </w:p>
    <w:p w14:paraId="544CB4FD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Выводы</w:t>
      </w:r>
    </w:p>
    <w:p w14:paraId="24560F28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Обработка данных.</w:t>
      </w:r>
    </w:p>
    <w:p w14:paraId="78CEB08F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1 балл присваивается, если ребенок поставил вагончик фиолетового цвета на вторую позицию; черный, серый, коричневый — на третью; красный, желтый, зеленый — на шестую.</w:t>
      </w:r>
    </w:p>
    <w:p w14:paraId="54DEB2D0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2 балла присваивается, если ребенок поставил вагончик фиолетового цвета на первую позицию; черный, серый, коричневый — на вторую; красный, желтый, зеленый — на седьмую, синий — на восьмую.</w:t>
      </w:r>
    </w:p>
    <w:p w14:paraId="5FBF55B2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3 балла присваивается, если черный, серый или коричневый вагончик поставлен на первую позицию; синий — на седьмую; красный, желтый, зеленый — на восьмую позицию.</w:t>
      </w:r>
    </w:p>
    <w:p w14:paraId="34A4A022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>Если в результате суммирования полученных данных, баллов оказывается:</w:t>
      </w:r>
    </w:p>
    <w:p w14:paraId="59A1B693" w14:textId="77777777" w:rsidR="00D35483" w:rsidRPr="00D35483" w:rsidRDefault="00D35483" w:rsidP="00D35483">
      <w:pPr>
        <w:jc w:val="both"/>
        <w:rPr>
          <w:rFonts w:ascii="Times New Roman" w:hAnsi="Times New Roman" w:cs="Times New Roman"/>
          <w:sz w:val="24"/>
          <w:szCs w:val="24"/>
        </w:rPr>
      </w:pPr>
      <w:r w:rsidRPr="00D35483">
        <w:rPr>
          <w:rFonts w:ascii="Times New Roman" w:hAnsi="Times New Roman" w:cs="Times New Roman"/>
          <w:sz w:val="24"/>
          <w:szCs w:val="24"/>
        </w:rPr>
        <w:t xml:space="preserve">менее 3-х, то психическое состояние оценивается как позитивное; 4-6 баллах — как негативное психическое состояние низкой степени (НПС </w:t>
      </w:r>
      <w:proofErr w:type="spellStart"/>
      <w:r w:rsidRPr="00D35483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Pr="00D35483">
        <w:rPr>
          <w:rFonts w:ascii="Times New Roman" w:hAnsi="Times New Roman" w:cs="Times New Roman"/>
          <w:sz w:val="24"/>
          <w:szCs w:val="24"/>
        </w:rPr>
        <w:t>); при 7 — 9 баллах — как НПС средней степени; больше 9 баллов — НПС высокой степени.</w:t>
      </w:r>
    </w:p>
    <w:p w14:paraId="34BF59B1" w14:textId="77777777" w:rsidR="00D35483" w:rsidRPr="00D35483" w:rsidRDefault="00D35483" w:rsidP="00D35483">
      <w:pPr>
        <w:rPr>
          <w:rFonts w:ascii="Times New Roman" w:hAnsi="Times New Roman" w:cs="Times New Roman"/>
          <w:sz w:val="24"/>
          <w:szCs w:val="24"/>
        </w:rPr>
      </w:pPr>
    </w:p>
    <w:p w14:paraId="628F7A68" w14:textId="67519CED" w:rsidR="005B08A6" w:rsidRPr="00D35483" w:rsidRDefault="00D35483" w:rsidP="00D35483">
      <w:r>
        <w:rPr>
          <w:noProof/>
        </w:rPr>
        <w:lastRenderedPageBreak/>
        <w:drawing>
          <wp:inline distT="0" distB="0" distL="0" distR="0" wp14:anchorId="701B81E3" wp14:editId="39E02754">
            <wp:extent cx="3819525" cy="5153025"/>
            <wp:effectExtent l="0" t="0" r="9525" b="9525"/>
            <wp:docPr id="1815789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15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08A6" w:rsidRPr="00D3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E7"/>
    <w:rsid w:val="005575E0"/>
    <w:rsid w:val="005927CE"/>
    <w:rsid w:val="005B08A6"/>
    <w:rsid w:val="009714D1"/>
    <w:rsid w:val="00D35483"/>
    <w:rsid w:val="00F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6920"/>
  <w15:chartTrackingRefBased/>
  <w15:docId w15:val="{C4ED01B9-F71F-4C4D-9338-E80499AF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0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4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4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0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04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4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04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04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0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2025-09-30T09:30:00Z</dcterms:created>
  <dcterms:modified xsi:type="dcterms:W3CDTF">2025-09-30T10:20:00Z</dcterms:modified>
</cp:coreProperties>
</file>